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97" w:rsidRDefault="00B65B97" w:rsidP="00B65B97">
      <w:pPr>
        <w:pStyle w:val="NewsletterBody"/>
        <w:contextualSpacing/>
        <w:jc w:val="left"/>
        <w:rPr>
          <w:rFonts w:ascii="Century Gothic" w:hAnsi="Century Gothic"/>
          <w:b/>
          <w:color w:val="525252" w:themeColor="accent3" w:themeShade="80"/>
          <w:sz w:val="40"/>
        </w:rPr>
      </w:pPr>
      <w:r>
        <w:rPr>
          <w:rFonts w:ascii="Century Gothic" w:hAnsi="Century Gothic"/>
          <w:b/>
          <w:color w:val="525252" w:themeColor="accent3" w:themeShade="80"/>
          <w:sz w:val="40"/>
        </w:rPr>
        <w:t xml:space="preserve">Submission Guidelines for ALSHP’s </w:t>
      </w:r>
      <w:r>
        <w:rPr>
          <w:rFonts w:ascii="Century Gothic" w:hAnsi="Century Gothic"/>
          <w:b/>
          <w:i/>
          <w:color w:val="525252" w:themeColor="accent3" w:themeShade="80"/>
          <w:sz w:val="40"/>
        </w:rPr>
        <w:t xml:space="preserve">InPharmative Quarterly </w:t>
      </w:r>
      <w:r>
        <w:rPr>
          <w:rFonts w:ascii="Century Gothic" w:hAnsi="Century Gothic"/>
          <w:b/>
          <w:color w:val="525252" w:themeColor="accent3" w:themeShade="80"/>
          <w:sz w:val="40"/>
        </w:rPr>
        <w:t>Clinical e-Journal Publication</w:t>
      </w:r>
    </w:p>
    <w:p w:rsidR="00B65B97" w:rsidRPr="00A21F63" w:rsidRDefault="00B65B97" w:rsidP="00B65B97">
      <w:pPr>
        <w:pStyle w:val="NewsletterBody"/>
        <w:contextualSpacing/>
        <w:jc w:val="left"/>
        <w:rPr>
          <w:rFonts w:ascii="Century Gothic" w:hAnsi="Century Gothic"/>
          <w:b/>
          <w:color w:val="525252" w:themeColor="accent3" w:themeShade="80"/>
          <w:sz w:val="24"/>
        </w:rPr>
      </w:pPr>
    </w:p>
    <w:p w:rsidR="00B65B97" w:rsidRDefault="00B65B97" w:rsidP="00B65B97">
      <w:pPr>
        <w:pStyle w:val="NewsletterBody"/>
        <w:contextualSpacing/>
        <w:rPr>
          <w:rFonts w:ascii="Calibri Light" w:hAnsi="Calibri Light"/>
          <w:color w:val="auto"/>
          <w:szCs w:val="22"/>
        </w:rPr>
        <w:sectPr w:rsidR="00B65B97" w:rsidSect="00B65B97">
          <w:footerReference w:type="default" r:id="rId6"/>
          <w:pgSz w:w="12240" w:h="15840"/>
          <w:pgMar w:top="720" w:right="720" w:bottom="720" w:left="720" w:header="720" w:footer="720" w:gutter="0"/>
          <w:cols w:space="720"/>
          <w:docGrid w:linePitch="326"/>
        </w:sectPr>
      </w:pPr>
    </w:p>
    <w:p w:rsidR="00B65B97" w:rsidRDefault="00B65B97" w:rsidP="00B65B97">
      <w:pPr>
        <w:pStyle w:val="NewsletterBody"/>
        <w:contextualSpacing/>
        <w:rPr>
          <w:rFonts w:ascii="Calibri Light" w:hAnsi="Calibri Light"/>
          <w:color w:val="auto"/>
          <w:szCs w:val="22"/>
        </w:rPr>
      </w:pPr>
      <w:r w:rsidRPr="00660820">
        <w:rPr>
          <w:rFonts w:ascii="Calibri Light" w:hAnsi="Calibri Light"/>
          <w:i/>
          <w:color w:val="auto"/>
          <w:szCs w:val="22"/>
        </w:rPr>
        <w:t>InPharmative</w:t>
      </w:r>
      <w:r w:rsidRPr="00A21F63">
        <w:rPr>
          <w:rFonts w:ascii="Calibri Light" w:hAnsi="Calibri Light"/>
          <w:color w:val="auto"/>
          <w:szCs w:val="22"/>
        </w:rPr>
        <w:t xml:space="preserve"> Quarterly Clinical e-Journal publication provides a forum for communication of relevant information for the practice of pharmacy. The publication encourages manuscripts from pharmacists, non-pharmacist in a pharmacy setting or academia, residents, and students. Types of contributions including original research papers, reviews, program descriptions, and short descriptions of clinical controversies or patient cases. The journal encourages new authors to submit manuscripts, and foster engagement in sharing of expertise.</w:t>
      </w:r>
    </w:p>
    <w:p w:rsidR="00B65B97" w:rsidRPr="00A21F63" w:rsidRDefault="00B65B97" w:rsidP="00B65B97">
      <w:pPr>
        <w:pStyle w:val="NewsletterBody"/>
        <w:contextualSpacing/>
        <w:rPr>
          <w:rFonts w:ascii="Calibri Light" w:hAnsi="Calibri Light"/>
          <w:color w:val="auto"/>
          <w:szCs w:val="22"/>
        </w:rPr>
      </w:pPr>
    </w:p>
    <w:p w:rsidR="00B65B97" w:rsidRPr="00A21F63"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 xml:space="preserve">To ensure that only accurate and substantive articles are included, all manuscripts require an editorial approval prior to acceptance. Submission of a paper to </w:t>
      </w:r>
      <w:r w:rsidRPr="00660820">
        <w:rPr>
          <w:rFonts w:ascii="Calibri Light" w:hAnsi="Calibri Light"/>
          <w:i/>
          <w:color w:val="auto"/>
          <w:szCs w:val="22"/>
        </w:rPr>
        <w:t>InPharmative</w:t>
      </w:r>
      <w:r w:rsidRPr="00A21F63">
        <w:rPr>
          <w:rFonts w:ascii="Calibri Light" w:hAnsi="Calibri Light"/>
          <w:color w:val="auto"/>
          <w:szCs w:val="22"/>
        </w:rPr>
        <w:t xml:space="preserve"> Quarterly clinical e-Journal publication will be taken to imply that it represents original work not previously published, that it is not being considered elsewhere for publication, and that if accepted for publication it will not be published elsewhere in the same form without the consent of the editors.</w:t>
      </w:r>
      <w:r w:rsidRPr="00CD64E1">
        <w:t xml:space="preserve"> </w:t>
      </w:r>
      <w:r w:rsidRPr="00CD64E1">
        <w:rPr>
          <w:rFonts w:ascii="Calibri Light" w:hAnsi="Calibri Light"/>
          <w:color w:val="auto"/>
          <w:szCs w:val="22"/>
        </w:rPr>
        <w:t xml:space="preserve">Manuscripts should be submitted electronically to </w:t>
      </w:r>
      <w:hyperlink r:id="rId7" w:history="1">
        <w:r w:rsidRPr="003031CA">
          <w:rPr>
            <w:rStyle w:val="Hyperlink"/>
            <w:rFonts w:ascii="Calibri Light" w:hAnsi="Calibri Light"/>
            <w:szCs w:val="22"/>
          </w:rPr>
          <w:t>alshpinpharmative@gmail.com</w:t>
        </w:r>
      </w:hyperlink>
    </w:p>
    <w:p w:rsidR="00B65B97" w:rsidRDefault="00B65B97" w:rsidP="00B65B97">
      <w:pPr>
        <w:pStyle w:val="NewsletterBody"/>
        <w:contextualSpacing/>
        <w:rPr>
          <w:rFonts w:ascii="Century Gothic" w:hAnsi="Century Gothic"/>
          <w:b/>
          <w:color w:val="525252" w:themeColor="accent3" w:themeShade="80"/>
          <w:sz w:val="24"/>
          <w:szCs w:val="22"/>
        </w:rPr>
      </w:pPr>
    </w:p>
    <w:p w:rsidR="00B65B97" w:rsidRPr="00A21F63" w:rsidRDefault="00B65B97" w:rsidP="00B65B97">
      <w:pPr>
        <w:pStyle w:val="NewsletterBody"/>
        <w:contextualSpacing/>
        <w:rPr>
          <w:rFonts w:ascii="Century Gothic" w:hAnsi="Century Gothic"/>
          <w:b/>
          <w:color w:val="525252" w:themeColor="accent3" w:themeShade="80"/>
          <w:sz w:val="24"/>
          <w:szCs w:val="22"/>
        </w:rPr>
      </w:pPr>
      <w:r w:rsidRPr="00A21F63">
        <w:rPr>
          <w:rFonts w:ascii="Century Gothic" w:hAnsi="Century Gothic"/>
          <w:b/>
          <w:color w:val="525252" w:themeColor="accent3" w:themeShade="80"/>
          <w:sz w:val="24"/>
          <w:szCs w:val="22"/>
        </w:rPr>
        <w:t>Types of Contributions</w:t>
      </w:r>
    </w:p>
    <w:p w:rsidR="00B65B97" w:rsidRDefault="00B65B97" w:rsidP="00B65B97">
      <w:pPr>
        <w:pStyle w:val="NewsletterBody"/>
        <w:contextualSpacing/>
        <w:rPr>
          <w:rFonts w:ascii="Calibri Light" w:hAnsi="Calibri Light"/>
          <w:color w:val="auto"/>
          <w:szCs w:val="22"/>
        </w:rPr>
      </w:pPr>
      <w:r>
        <w:rPr>
          <w:rFonts w:ascii="Calibri Light" w:hAnsi="Calibri Light"/>
          <w:color w:val="auto"/>
          <w:szCs w:val="22"/>
        </w:rPr>
        <w:t>The journal will publish the following types of communications:</w:t>
      </w:r>
    </w:p>
    <w:p w:rsidR="00B65B97" w:rsidRDefault="00B65B97" w:rsidP="00B65B97">
      <w:pPr>
        <w:pStyle w:val="NewsletterBody"/>
        <w:contextualSpacing/>
        <w:rPr>
          <w:rFonts w:ascii="Calibri Light" w:hAnsi="Calibri Light"/>
          <w:b/>
          <w:color w:val="auto"/>
          <w:szCs w:val="22"/>
        </w:rPr>
      </w:pPr>
    </w:p>
    <w:p w:rsidR="00B65B97" w:rsidRDefault="00B65B97" w:rsidP="00B65B97">
      <w:pPr>
        <w:pStyle w:val="NewsletterBody"/>
        <w:contextualSpacing/>
        <w:rPr>
          <w:rFonts w:ascii="Calibri Light" w:hAnsi="Calibri Light"/>
          <w:b/>
          <w:color w:val="auto"/>
          <w:szCs w:val="22"/>
        </w:rPr>
      </w:pPr>
      <w:r>
        <w:rPr>
          <w:rFonts w:ascii="Calibri Light" w:hAnsi="Calibri Light"/>
          <w:b/>
          <w:color w:val="auto"/>
          <w:szCs w:val="22"/>
        </w:rPr>
        <w:t>Research papers</w:t>
      </w:r>
    </w:p>
    <w:p w:rsidR="00B65B97"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Research articles describe experimental or observational investigations that used formal methods for data collection and reporting of results of studies related to pharmacy practice (maximum 2000 words).</w:t>
      </w:r>
    </w:p>
    <w:p w:rsidR="00B65B97" w:rsidRDefault="00B65B97" w:rsidP="00B65B97">
      <w:pPr>
        <w:pStyle w:val="NewsletterBody"/>
        <w:contextualSpacing/>
        <w:rPr>
          <w:rFonts w:ascii="Calibri Light" w:hAnsi="Calibri Light"/>
          <w:b/>
          <w:color w:val="auto"/>
          <w:szCs w:val="22"/>
        </w:rPr>
      </w:pPr>
    </w:p>
    <w:p w:rsidR="00B65B97" w:rsidRDefault="00B65B97" w:rsidP="00B65B97">
      <w:pPr>
        <w:pStyle w:val="NewsletterBody"/>
        <w:contextualSpacing/>
        <w:rPr>
          <w:rFonts w:ascii="Calibri Light" w:hAnsi="Calibri Light"/>
          <w:b/>
          <w:color w:val="auto"/>
          <w:szCs w:val="22"/>
        </w:rPr>
      </w:pPr>
      <w:r>
        <w:rPr>
          <w:rFonts w:ascii="Calibri Light" w:hAnsi="Calibri Light"/>
          <w:b/>
          <w:color w:val="auto"/>
          <w:szCs w:val="22"/>
        </w:rPr>
        <w:t>Reviews</w:t>
      </w:r>
    </w:p>
    <w:p w:rsidR="00B65B97"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Reviews are comprehensive, well-referenced descriptive papers on topics directly related to the practice of pharmacy such as new drug updates, disease state reviews or change in practice (maximum 2000 words).</w:t>
      </w:r>
    </w:p>
    <w:p w:rsidR="00B65B97" w:rsidRDefault="00B65B97" w:rsidP="00B65B97">
      <w:pPr>
        <w:pStyle w:val="NewsletterBody"/>
        <w:contextualSpacing/>
        <w:rPr>
          <w:rFonts w:ascii="Calibri Light" w:hAnsi="Calibri Light"/>
          <w:b/>
          <w:color w:val="auto"/>
          <w:szCs w:val="22"/>
        </w:rPr>
      </w:pPr>
    </w:p>
    <w:p w:rsidR="00B65B97" w:rsidRDefault="00B65B97" w:rsidP="00B65B97">
      <w:pPr>
        <w:pStyle w:val="NewsletterBody"/>
        <w:contextualSpacing/>
        <w:rPr>
          <w:rFonts w:ascii="Calibri Light" w:hAnsi="Calibri Light"/>
          <w:b/>
          <w:color w:val="auto"/>
          <w:szCs w:val="22"/>
        </w:rPr>
      </w:pPr>
      <w:r>
        <w:rPr>
          <w:rFonts w:ascii="Calibri Light" w:hAnsi="Calibri Light"/>
          <w:b/>
          <w:color w:val="auto"/>
          <w:szCs w:val="22"/>
        </w:rPr>
        <w:t>Program descriptions and legislative updates</w:t>
      </w:r>
    </w:p>
    <w:p w:rsidR="00B65B97"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Program descriptions are descriptive papers outlining specific programs or service descriptions, upgrades and software changes, administrative items, and medication safety issues. To help promote practice development and progress, practice site descriptions and successful strategies implemented are very valuable as the role of pharmacy continues to grow in our state. Legislative updates are also welcomed to help keep members informed of changes affecting pharmacy practice. (</w:t>
      </w:r>
      <w:proofErr w:type="gramStart"/>
      <w:r w:rsidRPr="00A21F63">
        <w:rPr>
          <w:rFonts w:ascii="Calibri Light" w:hAnsi="Calibri Light"/>
          <w:color w:val="auto"/>
          <w:szCs w:val="22"/>
        </w:rPr>
        <w:t>maximum</w:t>
      </w:r>
      <w:proofErr w:type="gramEnd"/>
      <w:r w:rsidRPr="00A21F63">
        <w:rPr>
          <w:rFonts w:ascii="Calibri Light" w:hAnsi="Calibri Light"/>
          <w:color w:val="auto"/>
          <w:szCs w:val="22"/>
        </w:rPr>
        <w:t xml:space="preserve"> 1000 words)</w:t>
      </w:r>
      <w:r>
        <w:rPr>
          <w:rFonts w:ascii="Calibri Light" w:hAnsi="Calibri Light"/>
          <w:color w:val="auto"/>
          <w:szCs w:val="22"/>
        </w:rPr>
        <w:t>.</w:t>
      </w:r>
    </w:p>
    <w:p w:rsidR="00B65B97" w:rsidRDefault="00B65B97" w:rsidP="00B65B97">
      <w:pPr>
        <w:pStyle w:val="NewsletterBody"/>
        <w:contextualSpacing/>
        <w:rPr>
          <w:rFonts w:ascii="Calibri Light" w:hAnsi="Calibri Light"/>
          <w:color w:val="auto"/>
          <w:szCs w:val="22"/>
        </w:rPr>
      </w:pPr>
    </w:p>
    <w:p w:rsidR="00B65B97" w:rsidRDefault="00B65B97" w:rsidP="00B65B97">
      <w:pPr>
        <w:pStyle w:val="NewsletterBody"/>
        <w:contextualSpacing/>
        <w:rPr>
          <w:rFonts w:ascii="Calibri Light" w:hAnsi="Calibri Light"/>
          <w:b/>
          <w:color w:val="auto"/>
          <w:szCs w:val="22"/>
        </w:rPr>
      </w:pPr>
    </w:p>
    <w:p w:rsidR="00B65B97" w:rsidRDefault="00B65B97" w:rsidP="00B65B97">
      <w:pPr>
        <w:pStyle w:val="NewsletterBody"/>
        <w:contextualSpacing/>
        <w:rPr>
          <w:rFonts w:ascii="Calibri Light" w:hAnsi="Calibri Light"/>
          <w:b/>
          <w:color w:val="auto"/>
          <w:szCs w:val="22"/>
        </w:rPr>
      </w:pPr>
      <w:r>
        <w:rPr>
          <w:rFonts w:ascii="Calibri Light" w:hAnsi="Calibri Light"/>
          <w:b/>
          <w:color w:val="auto"/>
          <w:szCs w:val="22"/>
        </w:rPr>
        <w:t>Short descriptions of clinical controversies or patient cases (Short Communications)</w:t>
      </w:r>
    </w:p>
    <w:p w:rsidR="00B65B97"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Short descriptions of controversies or clinical pearls related to pharmacy practice. In addition, authors may submit patient cases with a review section about the problem and solution. (</w:t>
      </w:r>
      <w:proofErr w:type="gramStart"/>
      <w:r w:rsidRPr="00A21F63">
        <w:rPr>
          <w:rFonts w:ascii="Calibri Light" w:hAnsi="Calibri Light"/>
          <w:color w:val="auto"/>
          <w:szCs w:val="22"/>
        </w:rPr>
        <w:t>maximum</w:t>
      </w:r>
      <w:proofErr w:type="gramEnd"/>
      <w:r w:rsidRPr="00A21F63">
        <w:rPr>
          <w:rFonts w:ascii="Calibri Light" w:hAnsi="Calibri Light"/>
          <w:color w:val="auto"/>
          <w:szCs w:val="22"/>
        </w:rPr>
        <w:t xml:space="preserve"> 500 words)</w:t>
      </w:r>
    </w:p>
    <w:p w:rsidR="00B65B97" w:rsidRDefault="00B65B97" w:rsidP="00B65B97">
      <w:pPr>
        <w:pStyle w:val="NewsletterBody"/>
        <w:contextualSpacing/>
        <w:rPr>
          <w:rFonts w:ascii="Century Gothic" w:hAnsi="Century Gothic"/>
          <w:b/>
          <w:color w:val="525252" w:themeColor="accent3" w:themeShade="80"/>
          <w:sz w:val="24"/>
          <w:szCs w:val="22"/>
        </w:rPr>
      </w:pPr>
    </w:p>
    <w:p w:rsidR="00B65B97" w:rsidRDefault="00B65B97" w:rsidP="00B65B97">
      <w:pPr>
        <w:pStyle w:val="NewsletterBody"/>
        <w:contextualSpacing/>
        <w:rPr>
          <w:rFonts w:ascii="Century Gothic" w:hAnsi="Century Gothic"/>
          <w:b/>
          <w:color w:val="525252" w:themeColor="accent3" w:themeShade="80"/>
          <w:sz w:val="24"/>
          <w:szCs w:val="22"/>
        </w:rPr>
      </w:pPr>
    </w:p>
    <w:p w:rsidR="00B65B97" w:rsidRDefault="00B65B97" w:rsidP="00B65B97">
      <w:pPr>
        <w:pStyle w:val="NewsletterBody"/>
        <w:contextualSpacing/>
        <w:rPr>
          <w:rFonts w:ascii="Century Gothic" w:hAnsi="Century Gothic"/>
          <w:b/>
          <w:color w:val="525252" w:themeColor="accent3" w:themeShade="80"/>
          <w:sz w:val="24"/>
          <w:szCs w:val="22"/>
        </w:rPr>
      </w:pPr>
      <w:r>
        <w:rPr>
          <w:rFonts w:ascii="Century Gothic" w:hAnsi="Century Gothic"/>
          <w:b/>
          <w:color w:val="525252" w:themeColor="accent3" w:themeShade="80"/>
          <w:sz w:val="24"/>
          <w:szCs w:val="22"/>
        </w:rPr>
        <w:t>Manuscript Organization</w:t>
      </w:r>
    </w:p>
    <w:p w:rsidR="00B65B97" w:rsidRDefault="00B65B97" w:rsidP="00B65B97">
      <w:pPr>
        <w:pStyle w:val="NewsletterBody"/>
        <w:contextualSpacing/>
        <w:rPr>
          <w:rFonts w:ascii="Calibri Light" w:hAnsi="Calibri Light"/>
          <w:color w:val="auto"/>
          <w:szCs w:val="22"/>
        </w:rPr>
      </w:pPr>
      <w:r>
        <w:rPr>
          <w:rFonts w:ascii="Calibri Light" w:hAnsi="Calibri Light"/>
          <w:color w:val="auto"/>
          <w:szCs w:val="22"/>
        </w:rPr>
        <w:t xml:space="preserve">Manuscripts </w:t>
      </w:r>
      <w:r w:rsidRPr="00A21F63">
        <w:rPr>
          <w:rFonts w:ascii="Calibri Light" w:hAnsi="Calibri Light"/>
          <w:color w:val="auto"/>
          <w:szCs w:val="22"/>
        </w:rPr>
        <w:t>should include title of the article, name of author or authors with credentials, title and institution followed by the body of the manuscript, references, tables and/or figures. References should be cited according to the AMA 10th edition. The telephone and valid e-mail of all authors should be included with an indication of the corresponding author who will check proofs and receive correspondence.</w:t>
      </w:r>
    </w:p>
    <w:p w:rsidR="00B65B97" w:rsidRPr="00A21F63" w:rsidRDefault="00B65B97" w:rsidP="00B65B97">
      <w:pPr>
        <w:pStyle w:val="NewsletterBody"/>
        <w:contextualSpacing/>
        <w:rPr>
          <w:rFonts w:ascii="Calibri Light" w:hAnsi="Calibri Light"/>
          <w:color w:val="auto"/>
          <w:szCs w:val="22"/>
        </w:rPr>
      </w:pPr>
    </w:p>
    <w:p w:rsidR="00B65B97" w:rsidRDefault="00B65B97" w:rsidP="00B65B97">
      <w:pPr>
        <w:pStyle w:val="NewsletterBody"/>
        <w:contextualSpacing/>
        <w:rPr>
          <w:rFonts w:ascii="Century Gothic" w:hAnsi="Century Gothic"/>
          <w:b/>
          <w:color w:val="525252" w:themeColor="accent3" w:themeShade="80"/>
          <w:sz w:val="24"/>
          <w:szCs w:val="22"/>
        </w:rPr>
      </w:pPr>
      <w:r>
        <w:rPr>
          <w:rFonts w:ascii="Century Gothic" w:hAnsi="Century Gothic"/>
          <w:b/>
          <w:color w:val="525252" w:themeColor="accent3" w:themeShade="80"/>
          <w:sz w:val="24"/>
          <w:szCs w:val="22"/>
        </w:rPr>
        <w:t>Submission</w:t>
      </w:r>
    </w:p>
    <w:p w:rsidR="00B65B97" w:rsidRPr="00A21F63" w:rsidRDefault="00B65B97" w:rsidP="00B65B97">
      <w:pPr>
        <w:pStyle w:val="NewsletterBody"/>
        <w:contextualSpacing/>
        <w:rPr>
          <w:rFonts w:ascii="Calibri Light" w:hAnsi="Calibri Light"/>
          <w:color w:val="auto"/>
          <w:szCs w:val="22"/>
        </w:rPr>
      </w:pPr>
      <w:r>
        <w:rPr>
          <w:rFonts w:ascii="Calibri Light" w:hAnsi="Calibri Light"/>
          <w:color w:val="auto"/>
          <w:szCs w:val="22"/>
        </w:rPr>
        <w:t xml:space="preserve">Manuscripts </w:t>
      </w:r>
      <w:r w:rsidRPr="00A21F63">
        <w:rPr>
          <w:rFonts w:ascii="Calibri Light" w:hAnsi="Calibri Light"/>
          <w:color w:val="auto"/>
          <w:szCs w:val="22"/>
        </w:rPr>
        <w:t>should be submitted electronically to</w:t>
      </w:r>
      <w:r>
        <w:rPr>
          <w:rFonts w:ascii="Calibri Light" w:hAnsi="Calibri Light"/>
          <w:color w:val="auto"/>
          <w:szCs w:val="22"/>
        </w:rPr>
        <w:t xml:space="preserve"> </w:t>
      </w:r>
      <w:hyperlink r:id="rId8" w:history="1">
        <w:r w:rsidRPr="003031CA">
          <w:rPr>
            <w:rStyle w:val="Hyperlink"/>
            <w:rFonts w:ascii="Calibri Light" w:hAnsi="Calibri Light"/>
            <w:b/>
            <w:szCs w:val="22"/>
          </w:rPr>
          <w:t>alshpinpharmative@gmail.com</w:t>
        </w:r>
      </w:hyperlink>
    </w:p>
    <w:p w:rsidR="00B65B97" w:rsidRPr="00A21F63"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The Editorial Board looks forward to reading and publishing the innovative programs, review articles, clinical controversies, and research that is happening across the state!</w:t>
      </w:r>
      <w:r>
        <w:rPr>
          <w:rFonts w:ascii="Calibri Light" w:hAnsi="Calibri Light"/>
          <w:color w:val="auto"/>
          <w:szCs w:val="22"/>
        </w:rPr>
        <w:t xml:space="preserve"> </w:t>
      </w:r>
    </w:p>
    <w:p w:rsidR="00B65B97" w:rsidRDefault="00B65B97" w:rsidP="00B65B97">
      <w:pPr>
        <w:pStyle w:val="NewsletterBody"/>
        <w:contextualSpacing/>
        <w:rPr>
          <w:rFonts w:ascii="Century Gothic" w:hAnsi="Century Gothic"/>
          <w:b/>
          <w:color w:val="525252" w:themeColor="accent3" w:themeShade="80"/>
          <w:sz w:val="24"/>
          <w:szCs w:val="22"/>
        </w:rPr>
        <w:sectPr w:rsidR="00B65B97" w:rsidSect="00D20E87">
          <w:type w:val="continuous"/>
          <w:pgSz w:w="12240" w:h="15840"/>
          <w:pgMar w:top="720" w:right="720" w:bottom="720" w:left="720" w:header="720" w:footer="720" w:gutter="0"/>
          <w:cols w:space="720"/>
          <w:docGrid w:linePitch="326"/>
        </w:sectPr>
      </w:pPr>
    </w:p>
    <w:p w:rsidR="00B65B97" w:rsidRDefault="00B65B97" w:rsidP="00B65B97">
      <w:pPr>
        <w:rPr>
          <w:rFonts w:ascii="Century Gothic" w:hAnsi="Century Gothic"/>
          <w:b/>
          <w:color w:val="525252" w:themeColor="accent3" w:themeShade="80"/>
          <w:sz w:val="40"/>
          <w:szCs w:val="40"/>
        </w:rPr>
      </w:pPr>
    </w:p>
    <w:p w:rsidR="00B65B97" w:rsidRDefault="00B65B97" w:rsidP="00B65B97">
      <w:pPr>
        <w:pStyle w:val="NewsletterBody"/>
        <w:contextualSpacing/>
        <w:jc w:val="left"/>
        <w:rPr>
          <w:rFonts w:ascii="Century Gothic" w:hAnsi="Century Gothic"/>
          <w:b/>
          <w:color w:val="525252" w:themeColor="accent3" w:themeShade="80"/>
          <w:sz w:val="40"/>
          <w:szCs w:val="40"/>
        </w:rPr>
        <w:sectPr w:rsidR="00B65B97" w:rsidSect="00D20E87">
          <w:type w:val="continuous"/>
          <w:pgSz w:w="12240" w:h="15840"/>
          <w:pgMar w:top="720" w:right="720" w:bottom="720" w:left="720" w:header="720" w:footer="720" w:gutter="0"/>
          <w:cols w:space="720"/>
          <w:docGrid w:linePitch="326"/>
        </w:sectPr>
      </w:pPr>
    </w:p>
    <w:p w:rsidR="00B65B97" w:rsidRPr="00E807D2" w:rsidRDefault="00B65B97" w:rsidP="00B65B97">
      <w:pPr>
        <w:pStyle w:val="NewsletterBody"/>
        <w:contextualSpacing/>
        <w:jc w:val="left"/>
        <w:rPr>
          <w:rFonts w:ascii="Century Gothic" w:hAnsi="Century Gothic"/>
          <w:b/>
          <w:color w:val="525252" w:themeColor="accent3" w:themeShade="80"/>
          <w:sz w:val="40"/>
          <w:szCs w:val="40"/>
        </w:rPr>
      </w:pPr>
      <w:r w:rsidRPr="00E807D2">
        <w:rPr>
          <w:rFonts w:ascii="Century Gothic" w:hAnsi="Century Gothic"/>
          <w:b/>
          <w:color w:val="525252" w:themeColor="accent3" w:themeShade="80"/>
          <w:sz w:val="40"/>
          <w:szCs w:val="40"/>
        </w:rPr>
        <w:t>Editorial Board</w:t>
      </w:r>
    </w:p>
    <w:p w:rsidR="00B65B97" w:rsidRDefault="00B65B97" w:rsidP="00B65B97">
      <w:pPr>
        <w:pStyle w:val="NewsletterBody"/>
        <w:contextualSpacing/>
        <w:jc w:val="left"/>
        <w:rPr>
          <w:rFonts w:ascii="Calibri Light" w:hAnsi="Calibri Light"/>
          <w:b/>
          <w:color w:val="auto"/>
          <w:szCs w:val="22"/>
        </w:rPr>
        <w:sectPr w:rsidR="00B65B97" w:rsidSect="00D20E87">
          <w:type w:val="continuous"/>
          <w:pgSz w:w="12240" w:h="15840"/>
          <w:pgMar w:top="720" w:right="720" w:bottom="720" w:left="720" w:header="720" w:footer="720" w:gutter="0"/>
          <w:cols w:space="720"/>
          <w:docGrid w:linePitch="326"/>
        </w:sectPr>
      </w:pPr>
    </w:p>
    <w:p w:rsidR="00B65B97" w:rsidRDefault="00B65B97" w:rsidP="00B65B97">
      <w:pPr>
        <w:pStyle w:val="NewsletterBody"/>
        <w:contextualSpacing/>
        <w:rPr>
          <w:rFonts w:ascii="Calibri Light" w:hAnsi="Calibri Light"/>
          <w:b/>
          <w:color w:val="auto"/>
          <w:szCs w:val="22"/>
        </w:rPr>
      </w:pPr>
    </w:p>
    <w:p w:rsidR="00B65B97" w:rsidRDefault="00B65B97" w:rsidP="00B65B97">
      <w:pPr>
        <w:pStyle w:val="NewsletterBody"/>
        <w:contextualSpacing/>
        <w:rPr>
          <w:rFonts w:ascii="Calibri Light" w:hAnsi="Calibri Light"/>
          <w:b/>
          <w:color w:val="auto"/>
          <w:szCs w:val="22"/>
        </w:rPr>
        <w:sectPr w:rsidR="00B65B97" w:rsidSect="00D20E87">
          <w:type w:val="continuous"/>
          <w:pgSz w:w="12240" w:h="15840"/>
          <w:pgMar w:top="720" w:right="720" w:bottom="720" w:left="720" w:header="720" w:footer="720" w:gutter="0"/>
          <w:cols w:space="720"/>
          <w:docGrid w:linePitch="326"/>
        </w:sectPr>
      </w:pPr>
    </w:p>
    <w:p w:rsidR="00B65B97" w:rsidRPr="00A21F63" w:rsidRDefault="00B65B97" w:rsidP="00B65B97">
      <w:pPr>
        <w:pStyle w:val="NewsletterBody"/>
        <w:contextualSpacing/>
        <w:rPr>
          <w:rFonts w:ascii="Calibri Light" w:hAnsi="Calibri Light"/>
          <w:b/>
          <w:color w:val="auto"/>
          <w:szCs w:val="22"/>
        </w:rPr>
      </w:pPr>
      <w:r w:rsidRPr="00A21F63">
        <w:rPr>
          <w:rFonts w:ascii="Calibri Light" w:hAnsi="Calibri Light"/>
          <w:b/>
          <w:color w:val="auto"/>
          <w:szCs w:val="22"/>
        </w:rPr>
        <w:t xml:space="preserve">Angela (Dee) Thomason, </w:t>
      </w:r>
      <w:proofErr w:type="spellStart"/>
      <w:r w:rsidRPr="00A21F63">
        <w:rPr>
          <w:rFonts w:ascii="Calibri Light" w:hAnsi="Calibri Light"/>
          <w:b/>
          <w:color w:val="auto"/>
          <w:szCs w:val="22"/>
        </w:rPr>
        <w:t>PharmD</w:t>
      </w:r>
      <w:proofErr w:type="spellEnd"/>
      <w:r w:rsidRPr="00A21F63">
        <w:rPr>
          <w:rFonts w:ascii="Calibri Light" w:hAnsi="Calibri Light"/>
          <w:b/>
          <w:color w:val="auto"/>
          <w:szCs w:val="22"/>
        </w:rPr>
        <w:t>, BCPS</w:t>
      </w:r>
    </w:p>
    <w:p w:rsidR="00B65B97" w:rsidRPr="00E04858" w:rsidRDefault="00B65B97" w:rsidP="00B65B97">
      <w:pPr>
        <w:pStyle w:val="NewsletterBody"/>
        <w:contextualSpacing/>
        <w:rPr>
          <w:rFonts w:ascii="Calibri Light" w:hAnsi="Calibri Light"/>
          <w:b/>
          <w:color w:val="auto"/>
          <w:szCs w:val="22"/>
        </w:rPr>
      </w:pPr>
      <w:r w:rsidRPr="00E04858">
        <w:rPr>
          <w:rFonts w:ascii="Calibri Light" w:hAnsi="Calibri Light"/>
          <w:b/>
          <w:color w:val="auto"/>
          <w:szCs w:val="22"/>
        </w:rPr>
        <w:t>Editor-in-Chief</w:t>
      </w:r>
    </w:p>
    <w:p w:rsidR="00B65B97" w:rsidRPr="00A21F63" w:rsidRDefault="00B65B97" w:rsidP="00B65B97">
      <w:pPr>
        <w:pStyle w:val="NewsletterBody"/>
        <w:contextualSpacing/>
        <w:rPr>
          <w:rFonts w:ascii="Calibri Light" w:hAnsi="Calibri Light"/>
          <w:color w:val="auto"/>
          <w:szCs w:val="22"/>
        </w:rPr>
      </w:pPr>
      <w:r>
        <w:rPr>
          <w:rFonts w:ascii="Calibri Light" w:hAnsi="Calibri Light"/>
          <w:color w:val="auto"/>
          <w:szCs w:val="22"/>
        </w:rPr>
        <w:t xml:space="preserve">Assistant Director of Experiential Education, </w:t>
      </w:r>
      <w:r w:rsidRPr="00A21F63">
        <w:rPr>
          <w:rFonts w:ascii="Calibri Light" w:hAnsi="Calibri Light"/>
          <w:color w:val="auto"/>
          <w:szCs w:val="22"/>
        </w:rPr>
        <w:t>Professor of Pharmacy Practice</w:t>
      </w:r>
    </w:p>
    <w:p w:rsidR="00B65B97" w:rsidRPr="00A21F63"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Samford University, McWhorter School of Pharmacy</w:t>
      </w:r>
    </w:p>
    <w:p w:rsidR="00B65B97" w:rsidRDefault="00B65B97" w:rsidP="00B65B97">
      <w:pPr>
        <w:pStyle w:val="NewsletterBody"/>
        <w:contextualSpacing/>
        <w:jc w:val="left"/>
        <w:rPr>
          <w:rFonts w:ascii="Calibri Light" w:hAnsi="Calibri Light"/>
          <w:b/>
          <w:color w:val="auto"/>
          <w:szCs w:val="22"/>
        </w:rPr>
      </w:pPr>
    </w:p>
    <w:p w:rsidR="00B65B97" w:rsidRPr="007F0C85" w:rsidRDefault="00B65B97" w:rsidP="00B65B97">
      <w:pPr>
        <w:pStyle w:val="NewsletterBody"/>
        <w:contextualSpacing/>
        <w:rPr>
          <w:rFonts w:ascii="Calibri Light" w:hAnsi="Calibri Light"/>
          <w:b/>
          <w:color w:val="auto"/>
          <w:szCs w:val="22"/>
        </w:rPr>
      </w:pPr>
      <w:r w:rsidRPr="007F0C85">
        <w:rPr>
          <w:rFonts w:ascii="Calibri Light" w:hAnsi="Calibri Light"/>
          <w:b/>
          <w:color w:val="auto"/>
          <w:szCs w:val="22"/>
        </w:rPr>
        <w:t xml:space="preserve">Kim Benner, </w:t>
      </w:r>
      <w:proofErr w:type="spellStart"/>
      <w:r w:rsidRPr="007F0C85">
        <w:rPr>
          <w:rFonts w:ascii="Calibri Light" w:hAnsi="Calibri Light"/>
          <w:b/>
          <w:color w:val="auto"/>
          <w:szCs w:val="22"/>
        </w:rPr>
        <w:t>PharmD</w:t>
      </w:r>
      <w:proofErr w:type="spellEnd"/>
      <w:r w:rsidRPr="007F0C85">
        <w:rPr>
          <w:rFonts w:ascii="Calibri Light" w:hAnsi="Calibri Light"/>
          <w:b/>
          <w:color w:val="auto"/>
          <w:szCs w:val="22"/>
        </w:rPr>
        <w:t>, BCPS, FASHP, FPPAG</w:t>
      </w:r>
    </w:p>
    <w:p w:rsidR="00B65B97" w:rsidRPr="007F0C85" w:rsidRDefault="00B65B97" w:rsidP="00B65B97">
      <w:pPr>
        <w:pStyle w:val="NewsletterBody"/>
        <w:contextualSpacing/>
        <w:rPr>
          <w:rFonts w:ascii="Calibri Light" w:hAnsi="Calibri Light"/>
          <w:color w:val="auto"/>
          <w:szCs w:val="22"/>
        </w:rPr>
      </w:pPr>
      <w:r w:rsidRPr="007F0C85">
        <w:rPr>
          <w:rFonts w:ascii="Calibri Light" w:hAnsi="Calibri Light"/>
          <w:color w:val="auto"/>
          <w:szCs w:val="22"/>
        </w:rPr>
        <w:t>Professor of Pharmacy Practice</w:t>
      </w:r>
    </w:p>
    <w:p w:rsidR="00B65B97" w:rsidRPr="007F0C85" w:rsidRDefault="00B65B97" w:rsidP="00B65B97">
      <w:pPr>
        <w:pStyle w:val="NewsletterBody"/>
        <w:contextualSpacing/>
        <w:rPr>
          <w:rFonts w:ascii="Calibri Light" w:hAnsi="Calibri Light"/>
          <w:color w:val="auto"/>
          <w:szCs w:val="22"/>
        </w:rPr>
      </w:pPr>
      <w:r w:rsidRPr="007F0C85">
        <w:rPr>
          <w:rFonts w:ascii="Calibri Light" w:hAnsi="Calibri Light"/>
          <w:color w:val="auto"/>
          <w:szCs w:val="22"/>
        </w:rPr>
        <w:t>Samford University McWhorter School of Pharmacy</w:t>
      </w:r>
    </w:p>
    <w:p w:rsidR="00B65B97" w:rsidRDefault="00B65B97" w:rsidP="00B65B97">
      <w:pPr>
        <w:pStyle w:val="NewsletterBody"/>
        <w:contextualSpacing/>
        <w:rPr>
          <w:rFonts w:ascii="Calibri Light" w:hAnsi="Calibri Light"/>
          <w:b/>
          <w:color w:val="auto"/>
          <w:szCs w:val="22"/>
        </w:rPr>
      </w:pPr>
    </w:p>
    <w:p w:rsidR="00B65B97" w:rsidRPr="00A21F63" w:rsidRDefault="00B65B97" w:rsidP="00B65B97">
      <w:pPr>
        <w:pStyle w:val="NewsletterBody"/>
        <w:contextualSpacing/>
        <w:rPr>
          <w:rFonts w:ascii="Calibri Light" w:hAnsi="Calibri Light"/>
          <w:b/>
          <w:color w:val="auto"/>
          <w:szCs w:val="22"/>
        </w:rPr>
      </w:pPr>
      <w:r w:rsidRPr="00A21F63">
        <w:rPr>
          <w:rFonts w:ascii="Calibri Light" w:hAnsi="Calibri Light"/>
          <w:b/>
          <w:color w:val="auto"/>
          <w:szCs w:val="22"/>
        </w:rPr>
        <w:t xml:space="preserve">Charles E. Durant, </w:t>
      </w:r>
      <w:proofErr w:type="spellStart"/>
      <w:r w:rsidRPr="00A21F63">
        <w:rPr>
          <w:rFonts w:ascii="Calibri Light" w:hAnsi="Calibri Light"/>
          <w:b/>
          <w:color w:val="auto"/>
          <w:szCs w:val="22"/>
        </w:rPr>
        <w:t>Pharm.D</w:t>
      </w:r>
      <w:proofErr w:type="spellEnd"/>
      <w:r w:rsidRPr="00A21F63">
        <w:rPr>
          <w:rFonts w:ascii="Calibri Light" w:hAnsi="Calibri Light"/>
          <w:b/>
          <w:color w:val="auto"/>
          <w:szCs w:val="22"/>
        </w:rPr>
        <w:t>.</w:t>
      </w:r>
    </w:p>
    <w:p w:rsidR="00B65B97"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 xml:space="preserve">Clinical Team </w:t>
      </w:r>
      <w:r>
        <w:rPr>
          <w:rFonts w:ascii="Calibri Light" w:hAnsi="Calibri Light"/>
          <w:color w:val="auto"/>
          <w:szCs w:val="22"/>
        </w:rPr>
        <w:t>Leader, Department of Pharmacy</w:t>
      </w:r>
    </w:p>
    <w:p w:rsidR="00B65B97" w:rsidRPr="00A21F63"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Thomas Hospital</w:t>
      </w:r>
    </w:p>
    <w:p w:rsidR="00B65B97" w:rsidRDefault="00B65B97" w:rsidP="00B65B97">
      <w:pPr>
        <w:pStyle w:val="NewsletterBody"/>
        <w:contextualSpacing/>
        <w:jc w:val="left"/>
        <w:rPr>
          <w:rFonts w:ascii="Calibri Light" w:hAnsi="Calibri Light"/>
          <w:color w:val="auto"/>
          <w:szCs w:val="22"/>
        </w:rPr>
      </w:pPr>
    </w:p>
    <w:p w:rsidR="00B65B97" w:rsidRPr="00A21F63" w:rsidRDefault="00B65B97" w:rsidP="00B65B97">
      <w:pPr>
        <w:pStyle w:val="NewsletterBody"/>
        <w:contextualSpacing/>
        <w:rPr>
          <w:rFonts w:ascii="Calibri Light" w:hAnsi="Calibri Light"/>
          <w:b/>
          <w:color w:val="auto"/>
          <w:szCs w:val="22"/>
        </w:rPr>
      </w:pPr>
      <w:r w:rsidRPr="00A21F63">
        <w:rPr>
          <w:rFonts w:ascii="Calibri Light" w:hAnsi="Calibri Light"/>
          <w:b/>
          <w:color w:val="auto"/>
          <w:szCs w:val="22"/>
        </w:rPr>
        <w:t xml:space="preserve">Katelin M. </w:t>
      </w:r>
      <w:proofErr w:type="spellStart"/>
      <w:r w:rsidRPr="00A21F63">
        <w:rPr>
          <w:rFonts w:ascii="Calibri Light" w:hAnsi="Calibri Light"/>
          <w:b/>
          <w:color w:val="auto"/>
          <w:szCs w:val="22"/>
        </w:rPr>
        <w:t>Lisenby</w:t>
      </w:r>
      <w:proofErr w:type="spellEnd"/>
      <w:r w:rsidRPr="00A21F63">
        <w:rPr>
          <w:rFonts w:ascii="Calibri Light" w:hAnsi="Calibri Light"/>
          <w:b/>
          <w:color w:val="auto"/>
          <w:szCs w:val="22"/>
        </w:rPr>
        <w:t xml:space="preserve">, </w:t>
      </w:r>
      <w:proofErr w:type="spellStart"/>
      <w:r w:rsidRPr="00A21F63">
        <w:rPr>
          <w:rFonts w:ascii="Calibri Light" w:hAnsi="Calibri Light"/>
          <w:b/>
          <w:color w:val="auto"/>
          <w:szCs w:val="22"/>
        </w:rPr>
        <w:t>PharmD</w:t>
      </w:r>
      <w:proofErr w:type="spellEnd"/>
      <w:r w:rsidRPr="00A21F63">
        <w:rPr>
          <w:rFonts w:ascii="Calibri Light" w:hAnsi="Calibri Light"/>
          <w:b/>
          <w:color w:val="auto"/>
          <w:szCs w:val="22"/>
        </w:rPr>
        <w:t>, BCPS</w:t>
      </w:r>
    </w:p>
    <w:p w:rsidR="00B65B97" w:rsidRPr="00A21F63"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Assistant Clinical Professor of Pharmacy Practice</w:t>
      </w:r>
    </w:p>
    <w:p w:rsidR="00B65B97" w:rsidRPr="00A21F63"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Auburn University Harrison School of Pharmacy</w:t>
      </w:r>
    </w:p>
    <w:p w:rsidR="00B65B97" w:rsidRDefault="00B65B97" w:rsidP="00B65B97">
      <w:pPr>
        <w:pStyle w:val="NewsletterBody"/>
        <w:contextualSpacing/>
        <w:rPr>
          <w:rFonts w:ascii="Calibri Light" w:hAnsi="Calibri Light"/>
          <w:b/>
          <w:color w:val="auto"/>
          <w:szCs w:val="22"/>
        </w:rPr>
      </w:pPr>
    </w:p>
    <w:p w:rsidR="00B65B97" w:rsidRPr="007F0C85" w:rsidRDefault="00B65B97" w:rsidP="00B65B97">
      <w:pPr>
        <w:pStyle w:val="NewsletterBody"/>
        <w:contextualSpacing/>
        <w:rPr>
          <w:rFonts w:ascii="Calibri Light" w:hAnsi="Calibri Light"/>
          <w:b/>
          <w:color w:val="auto"/>
          <w:szCs w:val="22"/>
        </w:rPr>
      </w:pPr>
      <w:r w:rsidRPr="007F0C85">
        <w:rPr>
          <w:rFonts w:ascii="Calibri Light" w:hAnsi="Calibri Light"/>
          <w:b/>
          <w:color w:val="auto"/>
          <w:szCs w:val="22"/>
        </w:rPr>
        <w:t>Kristi</w:t>
      </w:r>
      <w:r>
        <w:rPr>
          <w:rFonts w:ascii="Calibri Light" w:hAnsi="Calibri Light"/>
          <w:b/>
          <w:color w:val="auto"/>
          <w:szCs w:val="22"/>
        </w:rPr>
        <w:t xml:space="preserve"> W.</w:t>
      </w:r>
      <w:r w:rsidRPr="007F0C85">
        <w:rPr>
          <w:rFonts w:ascii="Calibri Light" w:hAnsi="Calibri Light"/>
          <w:b/>
          <w:color w:val="auto"/>
          <w:szCs w:val="22"/>
        </w:rPr>
        <w:t xml:space="preserve"> Kelley, </w:t>
      </w:r>
      <w:proofErr w:type="spellStart"/>
      <w:r w:rsidRPr="007F0C85">
        <w:rPr>
          <w:rFonts w:ascii="Calibri Light" w:hAnsi="Calibri Light"/>
          <w:b/>
          <w:color w:val="auto"/>
          <w:szCs w:val="22"/>
        </w:rPr>
        <w:t>PharmD</w:t>
      </w:r>
      <w:proofErr w:type="spellEnd"/>
      <w:r w:rsidRPr="007F0C85">
        <w:rPr>
          <w:rFonts w:ascii="Calibri Light" w:hAnsi="Calibri Light"/>
          <w:b/>
          <w:color w:val="auto"/>
          <w:szCs w:val="22"/>
        </w:rPr>
        <w:t>, FCCP, BCPS, CDE, BC-ADM</w:t>
      </w:r>
    </w:p>
    <w:p w:rsidR="00B65B97" w:rsidRDefault="00B65B97" w:rsidP="00B65B97">
      <w:pPr>
        <w:pStyle w:val="NewsletterBody"/>
        <w:contextualSpacing/>
        <w:rPr>
          <w:rFonts w:ascii="Calibri Light" w:hAnsi="Calibri Light"/>
          <w:color w:val="auto"/>
          <w:szCs w:val="22"/>
        </w:rPr>
      </w:pPr>
      <w:r w:rsidRPr="007F0C85">
        <w:rPr>
          <w:rFonts w:ascii="Calibri Light" w:hAnsi="Calibri Light"/>
          <w:color w:val="auto"/>
          <w:szCs w:val="22"/>
        </w:rPr>
        <w:t>Associate Clinical Professor</w:t>
      </w:r>
      <w:r>
        <w:rPr>
          <w:rFonts w:ascii="Calibri Light" w:hAnsi="Calibri Light"/>
          <w:color w:val="auto"/>
          <w:szCs w:val="22"/>
        </w:rPr>
        <w:t xml:space="preserve"> of</w:t>
      </w:r>
      <w:r w:rsidRPr="007F0C85">
        <w:rPr>
          <w:rFonts w:ascii="Calibri Light" w:hAnsi="Calibri Light"/>
          <w:color w:val="auto"/>
          <w:szCs w:val="22"/>
        </w:rPr>
        <w:t xml:space="preserve"> Pharmacy Practice</w:t>
      </w:r>
    </w:p>
    <w:p w:rsidR="00B65B97" w:rsidRPr="007F0C85" w:rsidRDefault="00B65B97" w:rsidP="00B65B97">
      <w:pPr>
        <w:pStyle w:val="NewsletterBody"/>
        <w:contextualSpacing/>
        <w:rPr>
          <w:rFonts w:ascii="Calibri Light" w:hAnsi="Calibri Light"/>
          <w:color w:val="auto"/>
          <w:szCs w:val="22"/>
        </w:rPr>
      </w:pPr>
      <w:r w:rsidRPr="007F0C85">
        <w:rPr>
          <w:rFonts w:ascii="Calibri Light" w:hAnsi="Calibri Light"/>
          <w:color w:val="auto"/>
          <w:szCs w:val="22"/>
        </w:rPr>
        <w:t>Auburn University Harrison School of Pharmacy</w:t>
      </w:r>
    </w:p>
    <w:p w:rsidR="00B65B97" w:rsidRPr="007F0C85" w:rsidRDefault="00B65B97" w:rsidP="00B65B97">
      <w:pPr>
        <w:pStyle w:val="NewsletterBody"/>
        <w:contextualSpacing/>
        <w:jc w:val="left"/>
        <w:rPr>
          <w:rFonts w:ascii="Calibri Light" w:hAnsi="Calibri Light"/>
          <w:color w:val="auto"/>
          <w:szCs w:val="22"/>
        </w:rPr>
      </w:pPr>
    </w:p>
    <w:p w:rsidR="00B65B97" w:rsidRDefault="00B65B97" w:rsidP="00B65B97">
      <w:pPr>
        <w:pStyle w:val="NewsletterBody"/>
        <w:contextualSpacing/>
        <w:jc w:val="left"/>
        <w:rPr>
          <w:rFonts w:ascii="Calibri Light" w:hAnsi="Calibri Light"/>
          <w:b/>
          <w:color w:val="auto"/>
          <w:szCs w:val="22"/>
        </w:rPr>
      </w:pPr>
      <w:r>
        <w:rPr>
          <w:rFonts w:ascii="Calibri Light" w:hAnsi="Calibri Light"/>
          <w:b/>
          <w:color w:val="auto"/>
          <w:szCs w:val="22"/>
        </w:rPr>
        <w:t xml:space="preserve">Nathan Pinner, </w:t>
      </w:r>
      <w:proofErr w:type="spellStart"/>
      <w:r>
        <w:rPr>
          <w:rFonts w:ascii="Calibri Light" w:hAnsi="Calibri Light"/>
          <w:b/>
          <w:color w:val="auto"/>
          <w:szCs w:val="22"/>
        </w:rPr>
        <w:t>PharmD</w:t>
      </w:r>
      <w:proofErr w:type="spellEnd"/>
      <w:r>
        <w:rPr>
          <w:rFonts w:ascii="Calibri Light" w:hAnsi="Calibri Light"/>
          <w:b/>
          <w:color w:val="auto"/>
          <w:szCs w:val="22"/>
        </w:rPr>
        <w:t>, BCPS</w:t>
      </w:r>
    </w:p>
    <w:p w:rsidR="00B65B97" w:rsidRPr="00A21F63"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Associate Clinical Professor of Pharmacy Practice</w:t>
      </w:r>
    </w:p>
    <w:p w:rsidR="00B65B97" w:rsidRPr="00A21F63" w:rsidRDefault="00B65B97" w:rsidP="00B65B97">
      <w:pPr>
        <w:pStyle w:val="NewsletterBody"/>
        <w:contextualSpacing/>
        <w:rPr>
          <w:rFonts w:ascii="Calibri Light" w:hAnsi="Calibri Light"/>
          <w:color w:val="auto"/>
          <w:szCs w:val="22"/>
        </w:rPr>
      </w:pPr>
      <w:r w:rsidRPr="00A21F63">
        <w:rPr>
          <w:rFonts w:ascii="Calibri Light" w:hAnsi="Calibri Light"/>
          <w:color w:val="auto"/>
          <w:szCs w:val="22"/>
        </w:rPr>
        <w:t>Auburn University Harrison School of Pharmacy</w:t>
      </w:r>
    </w:p>
    <w:p w:rsidR="00B65B97" w:rsidRDefault="00B65B97" w:rsidP="00B65B97">
      <w:pPr>
        <w:pStyle w:val="NewsletterBody"/>
        <w:contextualSpacing/>
        <w:jc w:val="left"/>
        <w:rPr>
          <w:rFonts w:ascii="Calibri Light" w:hAnsi="Calibri Light"/>
          <w:b/>
          <w:color w:val="auto"/>
          <w:szCs w:val="22"/>
        </w:rPr>
      </w:pPr>
    </w:p>
    <w:p w:rsidR="00B65B97" w:rsidRPr="007F0C85" w:rsidRDefault="00B65B97" w:rsidP="00B65B97">
      <w:pPr>
        <w:pStyle w:val="NewsletterBody"/>
        <w:contextualSpacing/>
        <w:rPr>
          <w:rFonts w:ascii="Calibri Light" w:hAnsi="Calibri Light"/>
          <w:b/>
          <w:color w:val="auto"/>
          <w:szCs w:val="22"/>
        </w:rPr>
      </w:pPr>
      <w:r w:rsidRPr="007F0C85">
        <w:rPr>
          <w:rFonts w:ascii="Calibri Light" w:hAnsi="Calibri Light"/>
          <w:b/>
          <w:color w:val="auto"/>
          <w:szCs w:val="22"/>
        </w:rPr>
        <w:t xml:space="preserve">Michael C. Thomas, </w:t>
      </w:r>
      <w:proofErr w:type="spellStart"/>
      <w:r w:rsidRPr="007F0C85">
        <w:rPr>
          <w:rFonts w:ascii="Calibri Light" w:hAnsi="Calibri Light"/>
          <w:b/>
          <w:color w:val="auto"/>
          <w:szCs w:val="22"/>
        </w:rPr>
        <w:t>PharmD</w:t>
      </w:r>
      <w:proofErr w:type="spellEnd"/>
      <w:r w:rsidRPr="007F0C85">
        <w:rPr>
          <w:rFonts w:ascii="Calibri Light" w:hAnsi="Calibri Light"/>
          <w:b/>
          <w:color w:val="auto"/>
          <w:szCs w:val="22"/>
        </w:rPr>
        <w:t>, BCPS, FCCP</w:t>
      </w:r>
    </w:p>
    <w:p w:rsidR="00B65B97" w:rsidRPr="007F0C85" w:rsidRDefault="00B65B97" w:rsidP="00B65B97">
      <w:pPr>
        <w:pStyle w:val="NewsletterBody"/>
        <w:contextualSpacing/>
        <w:rPr>
          <w:rFonts w:ascii="Calibri Light" w:hAnsi="Calibri Light"/>
          <w:color w:val="auto"/>
          <w:szCs w:val="22"/>
        </w:rPr>
      </w:pPr>
      <w:r w:rsidRPr="007F0C85">
        <w:rPr>
          <w:rFonts w:ascii="Calibri Light" w:hAnsi="Calibri Light"/>
          <w:color w:val="auto"/>
          <w:szCs w:val="22"/>
        </w:rPr>
        <w:t xml:space="preserve">Professor </w:t>
      </w:r>
      <w:r>
        <w:rPr>
          <w:rFonts w:ascii="Calibri Light" w:hAnsi="Calibri Light"/>
          <w:color w:val="auto"/>
          <w:szCs w:val="22"/>
        </w:rPr>
        <w:t>and</w:t>
      </w:r>
      <w:r w:rsidRPr="007F0C85">
        <w:rPr>
          <w:rFonts w:ascii="Calibri Light" w:hAnsi="Calibri Light"/>
          <w:color w:val="auto"/>
          <w:szCs w:val="22"/>
        </w:rPr>
        <w:t xml:space="preserve"> Chair, Pharmacy Practice</w:t>
      </w:r>
    </w:p>
    <w:p w:rsidR="00B65B97" w:rsidRPr="007F0C85" w:rsidRDefault="00B65B97" w:rsidP="00B65B97">
      <w:pPr>
        <w:pStyle w:val="NewsletterBody"/>
        <w:contextualSpacing/>
        <w:rPr>
          <w:rFonts w:ascii="Calibri Light" w:hAnsi="Calibri Light"/>
          <w:color w:val="auto"/>
          <w:szCs w:val="22"/>
        </w:rPr>
      </w:pPr>
      <w:r w:rsidRPr="007F0C85">
        <w:rPr>
          <w:rFonts w:ascii="Calibri Light" w:hAnsi="Calibri Light"/>
          <w:color w:val="auto"/>
          <w:szCs w:val="22"/>
        </w:rPr>
        <w:t>Samford University McWhorter School of Pharmacy</w:t>
      </w:r>
    </w:p>
    <w:p w:rsidR="00434F24" w:rsidRDefault="00056655">
      <w:bookmarkStart w:id="0" w:name="_GoBack"/>
      <w:bookmarkEnd w:id="0"/>
    </w:p>
    <w:sectPr w:rsidR="00434F24" w:rsidSect="00D20E8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55" w:rsidRDefault="00056655" w:rsidP="00B65B97">
      <w:r>
        <w:separator/>
      </w:r>
    </w:p>
  </w:endnote>
  <w:endnote w:type="continuationSeparator" w:id="0">
    <w:p w:rsidR="00056655" w:rsidRDefault="00056655" w:rsidP="00B6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97" w:rsidRDefault="00B65B97">
    <w:pPr>
      <w:pStyle w:val="Footer"/>
    </w:pPr>
    <w:r>
      <w:t>Updated February 2018</w:t>
    </w:r>
  </w:p>
  <w:p w:rsidR="00B65B97" w:rsidRDefault="00B6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55" w:rsidRDefault="00056655" w:rsidP="00B65B97">
      <w:r>
        <w:separator/>
      </w:r>
    </w:p>
  </w:footnote>
  <w:footnote w:type="continuationSeparator" w:id="0">
    <w:p w:rsidR="00056655" w:rsidRDefault="00056655" w:rsidP="00B65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7"/>
    <w:rsid w:val="00056655"/>
    <w:rsid w:val="00190EA5"/>
    <w:rsid w:val="009E296D"/>
    <w:rsid w:val="00B6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D2BB5-C2A6-432E-B676-AE50FCAE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9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B65B97"/>
    <w:pPr>
      <w:spacing w:after="200"/>
      <w:jc w:val="both"/>
    </w:pPr>
    <w:rPr>
      <w:color w:val="000000"/>
      <w:sz w:val="22"/>
    </w:rPr>
  </w:style>
  <w:style w:type="character" w:styleId="Hyperlink">
    <w:name w:val="Hyperlink"/>
    <w:basedOn w:val="DefaultParagraphFont"/>
    <w:uiPriority w:val="99"/>
    <w:unhideWhenUsed/>
    <w:rsid w:val="00B65B97"/>
    <w:rPr>
      <w:color w:val="0563C1" w:themeColor="hyperlink"/>
      <w:u w:val="single"/>
    </w:rPr>
  </w:style>
  <w:style w:type="paragraph" w:styleId="Header">
    <w:name w:val="header"/>
    <w:basedOn w:val="Normal"/>
    <w:link w:val="HeaderChar"/>
    <w:uiPriority w:val="99"/>
    <w:unhideWhenUsed/>
    <w:rsid w:val="00B65B97"/>
    <w:pPr>
      <w:tabs>
        <w:tab w:val="center" w:pos="4680"/>
        <w:tab w:val="right" w:pos="9360"/>
      </w:tabs>
    </w:pPr>
  </w:style>
  <w:style w:type="character" w:customStyle="1" w:styleId="HeaderChar">
    <w:name w:val="Header Char"/>
    <w:basedOn w:val="DefaultParagraphFont"/>
    <w:link w:val="Header"/>
    <w:uiPriority w:val="99"/>
    <w:rsid w:val="00B65B97"/>
    <w:rPr>
      <w:sz w:val="24"/>
      <w:szCs w:val="24"/>
    </w:rPr>
  </w:style>
  <w:style w:type="paragraph" w:styleId="Footer">
    <w:name w:val="footer"/>
    <w:basedOn w:val="Normal"/>
    <w:link w:val="FooterChar"/>
    <w:uiPriority w:val="99"/>
    <w:unhideWhenUsed/>
    <w:rsid w:val="00B65B97"/>
    <w:pPr>
      <w:tabs>
        <w:tab w:val="center" w:pos="4680"/>
        <w:tab w:val="right" w:pos="9360"/>
      </w:tabs>
    </w:pPr>
  </w:style>
  <w:style w:type="character" w:customStyle="1" w:styleId="FooterChar">
    <w:name w:val="Footer Char"/>
    <w:basedOn w:val="DefaultParagraphFont"/>
    <w:link w:val="Footer"/>
    <w:uiPriority w:val="99"/>
    <w:rsid w:val="00B65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hpinpharmative@gmail.com" TargetMode="External"/><Relationship Id="rId3" Type="http://schemas.openxmlformats.org/officeDocument/2006/relationships/webSettings" Target="webSettings.xml"/><Relationship Id="rId7" Type="http://schemas.openxmlformats.org/officeDocument/2006/relationships/hyperlink" Target="mailto:alshpinpharmativ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Thomason, Angela</dc:creator>
  <cp:keywords/>
  <dc:description/>
  <cp:lastModifiedBy>Thomason, Angela</cp:lastModifiedBy>
  <cp:revision>1</cp:revision>
  <dcterms:created xsi:type="dcterms:W3CDTF">2018-03-07T15:24:00Z</dcterms:created>
  <dcterms:modified xsi:type="dcterms:W3CDTF">2018-03-07T15:25:00Z</dcterms:modified>
</cp:coreProperties>
</file>